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A7A8" w14:textId="3F1380A5" w:rsidR="00A36962" w:rsidRDefault="00C716F3" w:rsidP="00A3696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A3B04CB" wp14:editId="43A0F9F8">
            <wp:extent cx="2451673" cy="914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67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406C9" w14:textId="63F50A4F" w:rsidR="00C716F3" w:rsidRDefault="00C716F3" w:rsidP="00A36962">
      <w:pPr>
        <w:jc w:val="center"/>
        <w:rPr>
          <w:b/>
          <w:bCs/>
        </w:rPr>
      </w:pPr>
    </w:p>
    <w:p w14:paraId="44CC6EEE" w14:textId="4891E9E4" w:rsidR="00C716F3" w:rsidRPr="00C716F3" w:rsidRDefault="00C716F3" w:rsidP="00C716F3">
      <w:pPr>
        <w:jc w:val="center"/>
        <w:rPr>
          <w:b/>
          <w:bCs/>
          <w:sz w:val="32"/>
          <w:szCs w:val="32"/>
        </w:rPr>
      </w:pPr>
      <w:r w:rsidRPr="00C716F3">
        <w:rPr>
          <w:b/>
          <w:bCs/>
          <w:sz w:val="32"/>
          <w:szCs w:val="32"/>
        </w:rPr>
        <w:t>2023 Trade Show Schedule</w:t>
      </w:r>
    </w:p>
    <w:p w14:paraId="1E3F75EA" w14:textId="4BC86395" w:rsidR="00A36962" w:rsidRPr="00C716F3" w:rsidRDefault="00C716F3" w:rsidP="00A36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proofErr w:type="spellStart"/>
      <w:r w:rsidR="00A36962" w:rsidRPr="00C716F3">
        <w:rPr>
          <w:b/>
          <w:bCs/>
          <w:sz w:val="24"/>
          <w:szCs w:val="24"/>
        </w:rPr>
        <w:t>Houstex</w:t>
      </w:r>
      <w:proofErr w:type="spellEnd"/>
      <w:r w:rsidR="00A36962" w:rsidRPr="00C716F3">
        <w:rPr>
          <w:b/>
          <w:bCs/>
          <w:sz w:val="24"/>
          <w:szCs w:val="24"/>
        </w:rPr>
        <w:t xml:space="preserve"> – February 21-23, George R. Brown Convention Center, Houston, </w:t>
      </w:r>
      <w:r w:rsidRPr="00C716F3">
        <w:rPr>
          <w:b/>
          <w:bCs/>
          <w:sz w:val="24"/>
          <w:szCs w:val="24"/>
        </w:rPr>
        <w:t>TX</w:t>
      </w:r>
      <w:r w:rsidR="00A36962" w:rsidRPr="00C716F3">
        <w:rPr>
          <w:b/>
          <w:bCs/>
          <w:sz w:val="24"/>
          <w:szCs w:val="24"/>
        </w:rPr>
        <w:t xml:space="preserve"> </w:t>
      </w:r>
      <w:r w:rsidR="00382331">
        <w:rPr>
          <w:b/>
          <w:bCs/>
          <w:sz w:val="24"/>
          <w:szCs w:val="24"/>
        </w:rPr>
        <w:t>(Booth #2526)</w:t>
      </w:r>
      <w:r w:rsidR="00A36962" w:rsidRPr="00C716F3">
        <w:rPr>
          <w:b/>
          <w:bCs/>
          <w:sz w:val="24"/>
          <w:szCs w:val="24"/>
        </w:rPr>
        <w:br/>
      </w:r>
      <w:hyperlink r:id="rId5" w:history="1">
        <w:r w:rsidR="00A36962" w:rsidRPr="00C716F3">
          <w:rPr>
            <w:rStyle w:val="Hyperlink"/>
            <w:b/>
            <w:bCs/>
            <w:sz w:val="24"/>
            <w:szCs w:val="24"/>
          </w:rPr>
          <w:t>https://www.houstexonline.com/</w:t>
        </w:r>
      </w:hyperlink>
      <w:r w:rsidR="00A36962" w:rsidRPr="00C716F3">
        <w:rPr>
          <w:b/>
          <w:bCs/>
          <w:sz w:val="24"/>
          <w:szCs w:val="24"/>
        </w:rPr>
        <w:t xml:space="preserve"> </w:t>
      </w:r>
    </w:p>
    <w:p w14:paraId="002BCCFC" w14:textId="77777777" w:rsidR="00A36962" w:rsidRPr="00C716F3" w:rsidRDefault="00A36962" w:rsidP="00A36962">
      <w:pPr>
        <w:rPr>
          <w:b/>
          <w:bCs/>
          <w:sz w:val="24"/>
          <w:szCs w:val="24"/>
        </w:rPr>
      </w:pPr>
    </w:p>
    <w:p w14:paraId="3005503D" w14:textId="7871AEEC" w:rsidR="00A36962" w:rsidRPr="00C716F3" w:rsidRDefault="00A36962" w:rsidP="00A36962">
      <w:pPr>
        <w:rPr>
          <w:b/>
          <w:bCs/>
          <w:sz w:val="24"/>
          <w:szCs w:val="24"/>
        </w:rPr>
      </w:pPr>
      <w:proofErr w:type="spellStart"/>
      <w:r w:rsidRPr="00C716F3">
        <w:rPr>
          <w:b/>
          <w:bCs/>
          <w:sz w:val="24"/>
          <w:szCs w:val="24"/>
        </w:rPr>
        <w:t>Eastec</w:t>
      </w:r>
      <w:proofErr w:type="spellEnd"/>
      <w:r w:rsidRPr="00C716F3">
        <w:rPr>
          <w:b/>
          <w:bCs/>
          <w:sz w:val="24"/>
          <w:szCs w:val="24"/>
        </w:rPr>
        <w:t xml:space="preserve"> – May 16-18, Eastern States Exposition, W. Springfield, MA </w:t>
      </w:r>
      <w:r w:rsidR="003E5F69">
        <w:rPr>
          <w:b/>
          <w:bCs/>
          <w:sz w:val="24"/>
          <w:szCs w:val="24"/>
        </w:rPr>
        <w:t>(Booth #1705)</w:t>
      </w:r>
      <w:r w:rsidRPr="00C716F3">
        <w:rPr>
          <w:b/>
          <w:bCs/>
          <w:sz w:val="24"/>
          <w:szCs w:val="24"/>
        </w:rPr>
        <w:br/>
      </w:r>
      <w:hyperlink r:id="rId6" w:history="1">
        <w:r w:rsidRPr="00C716F3">
          <w:rPr>
            <w:rStyle w:val="Hyperlink"/>
            <w:b/>
            <w:bCs/>
            <w:sz w:val="24"/>
            <w:szCs w:val="24"/>
          </w:rPr>
          <w:t>https://www.easteconline.com/</w:t>
        </w:r>
      </w:hyperlink>
      <w:r w:rsidRPr="00C716F3">
        <w:rPr>
          <w:b/>
          <w:bCs/>
          <w:sz w:val="24"/>
          <w:szCs w:val="24"/>
        </w:rPr>
        <w:t xml:space="preserve"> </w:t>
      </w:r>
      <w:r w:rsidRPr="00C716F3">
        <w:rPr>
          <w:b/>
          <w:bCs/>
          <w:sz w:val="24"/>
          <w:szCs w:val="24"/>
        </w:rPr>
        <w:br/>
      </w:r>
    </w:p>
    <w:p w14:paraId="5BC043E5" w14:textId="0E910926" w:rsidR="00A36962" w:rsidRPr="00C716F3" w:rsidRDefault="00A36962" w:rsidP="00A36962">
      <w:pPr>
        <w:rPr>
          <w:b/>
          <w:bCs/>
          <w:sz w:val="24"/>
          <w:szCs w:val="24"/>
        </w:rPr>
      </w:pPr>
      <w:r w:rsidRPr="00C716F3">
        <w:rPr>
          <w:b/>
          <w:bCs/>
          <w:sz w:val="24"/>
          <w:szCs w:val="24"/>
        </w:rPr>
        <w:t xml:space="preserve">PMTS – April 18-20, Huntington Convention Center, Cleveland, OH </w:t>
      </w:r>
      <w:r w:rsidR="00382331">
        <w:rPr>
          <w:b/>
          <w:bCs/>
          <w:sz w:val="24"/>
          <w:szCs w:val="24"/>
        </w:rPr>
        <w:t>(Booth #</w:t>
      </w:r>
      <w:r w:rsidR="00224D5B">
        <w:rPr>
          <w:b/>
          <w:bCs/>
          <w:sz w:val="24"/>
          <w:szCs w:val="24"/>
        </w:rPr>
        <w:t>7064</w:t>
      </w:r>
      <w:r w:rsidR="00382331">
        <w:rPr>
          <w:b/>
          <w:bCs/>
          <w:sz w:val="24"/>
          <w:szCs w:val="24"/>
        </w:rPr>
        <w:t>)</w:t>
      </w:r>
      <w:r w:rsidRPr="00C716F3">
        <w:rPr>
          <w:b/>
          <w:bCs/>
          <w:sz w:val="24"/>
          <w:szCs w:val="24"/>
        </w:rPr>
        <w:br/>
        <w:t xml:space="preserve"> </w:t>
      </w:r>
      <w:hyperlink r:id="rId7" w:history="1">
        <w:r w:rsidRPr="00C716F3">
          <w:rPr>
            <w:rStyle w:val="Hyperlink"/>
            <w:b/>
            <w:bCs/>
            <w:sz w:val="24"/>
            <w:szCs w:val="24"/>
          </w:rPr>
          <w:t>https://www.pmts.com/</w:t>
        </w:r>
      </w:hyperlink>
      <w:r w:rsidRPr="00C716F3">
        <w:rPr>
          <w:b/>
          <w:bCs/>
          <w:sz w:val="24"/>
          <w:szCs w:val="24"/>
        </w:rPr>
        <w:t xml:space="preserve"> </w:t>
      </w:r>
    </w:p>
    <w:p w14:paraId="06FF6033" w14:textId="77777777" w:rsidR="00A36962" w:rsidRPr="00A36962" w:rsidRDefault="00A36962" w:rsidP="00A36962">
      <w:pPr>
        <w:rPr>
          <w:b/>
          <w:bCs/>
        </w:rPr>
      </w:pPr>
    </w:p>
    <w:sectPr w:rsidR="00A36962" w:rsidRPr="00A36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62"/>
    <w:rsid w:val="001F379F"/>
    <w:rsid w:val="00224D5B"/>
    <w:rsid w:val="00382331"/>
    <w:rsid w:val="003E5F69"/>
    <w:rsid w:val="005A7EB6"/>
    <w:rsid w:val="00A36962"/>
    <w:rsid w:val="00C716F3"/>
    <w:rsid w:val="00D608FC"/>
    <w:rsid w:val="00E2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AAE6"/>
  <w15:chartTrackingRefBased/>
  <w15:docId w15:val="{CD347E4B-1C60-45E2-91D1-9F4DF9D2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9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mt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steconline.com/" TargetMode="External"/><Relationship Id="rId5" Type="http://schemas.openxmlformats.org/officeDocument/2006/relationships/hyperlink" Target="https://www.houstexonline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murray</dc:creator>
  <cp:keywords/>
  <dc:description/>
  <cp:lastModifiedBy>Tori Murray</cp:lastModifiedBy>
  <cp:revision>7</cp:revision>
  <dcterms:created xsi:type="dcterms:W3CDTF">2022-12-02T16:19:00Z</dcterms:created>
  <dcterms:modified xsi:type="dcterms:W3CDTF">2023-01-11T20:57:00Z</dcterms:modified>
</cp:coreProperties>
</file>